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A38C3" w14:textId="77777777" w:rsidR="005238CD" w:rsidRDefault="00EE1A01" w:rsidP="005238CD">
      <w:pPr>
        <w:pStyle w:val="a3"/>
        <w:rPr>
          <w:sz w:val="28"/>
        </w:rPr>
      </w:pPr>
      <w:r>
        <w:rPr>
          <w:sz w:val="28"/>
        </w:rPr>
        <w:t>Финансово</w:t>
      </w:r>
      <w:r w:rsidR="005238CD">
        <w:rPr>
          <w:sz w:val="28"/>
        </w:rPr>
        <w:t xml:space="preserve">-экономическое обоснование </w:t>
      </w:r>
    </w:p>
    <w:p w14:paraId="42906C8D" w14:textId="4B745001" w:rsidR="00010F3C" w:rsidRPr="00DF3F1D" w:rsidRDefault="0010788B" w:rsidP="005238CD">
      <w:pPr>
        <w:pStyle w:val="a3"/>
        <w:rPr>
          <w:b w:val="0"/>
          <w:sz w:val="28"/>
        </w:rPr>
      </w:pPr>
      <w:r w:rsidRPr="00DF3F1D">
        <w:rPr>
          <w:b w:val="0"/>
          <w:sz w:val="28"/>
        </w:rPr>
        <w:t>к проекту Решения Дудинского городского Совета депутатов «</w:t>
      </w:r>
      <w:r w:rsidR="00DF3F1D" w:rsidRPr="00DF3F1D">
        <w:rPr>
          <w:b w:val="0"/>
          <w:sz w:val="28"/>
        </w:rPr>
        <w:t>О внесении изменений в Решение Городского Совета «Об утверждении стоимости услуг по погребению, предоставляемых в соответствии с Федеральным законом «О погребении и похоронном деле»</w:t>
      </w:r>
      <w:r w:rsidRPr="00DF3F1D">
        <w:rPr>
          <w:b w:val="0"/>
          <w:sz w:val="28"/>
        </w:rPr>
        <w:t>»</w:t>
      </w:r>
    </w:p>
    <w:p w14:paraId="39A143A6" w14:textId="77777777" w:rsidR="0010788B" w:rsidRDefault="0010788B" w:rsidP="0010788B">
      <w:pPr>
        <w:jc w:val="center"/>
        <w:rPr>
          <w:sz w:val="28"/>
        </w:rPr>
      </w:pPr>
    </w:p>
    <w:p w14:paraId="3D71DC1F" w14:textId="77777777" w:rsidR="00721C4A" w:rsidRDefault="00721C4A" w:rsidP="000C7AE1">
      <w:pPr>
        <w:ind w:firstLine="567"/>
        <w:jc w:val="both"/>
        <w:rPr>
          <w:sz w:val="28"/>
        </w:rPr>
      </w:pPr>
    </w:p>
    <w:p w14:paraId="1E740538" w14:textId="77777777" w:rsidR="00734212" w:rsidRDefault="00734212" w:rsidP="00734212">
      <w:pPr>
        <w:ind w:firstLine="567"/>
        <w:jc w:val="both"/>
        <w:rPr>
          <w:sz w:val="28"/>
        </w:rPr>
      </w:pPr>
      <w:r>
        <w:rPr>
          <w:sz w:val="28"/>
        </w:rPr>
        <w:t xml:space="preserve">Проект Решения Дудинского городского Совета депутатов «Об утверждении стоимости услуг по погребению, предоставляемых в соответствии с Федеральным законом «О погребении и похоронном деле» подготовлен на основании анализа хозяйственно-экономической деятельности учреждения. </w:t>
      </w:r>
    </w:p>
    <w:p w14:paraId="63F8EBBD" w14:textId="77777777" w:rsidR="00734212" w:rsidRDefault="00734212" w:rsidP="00734212">
      <w:pPr>
        <w:ind w:firstLine="567"/>
        <w:jc w:val="both"/>
        <w:rPr>
          <w:sz w:val="28"/>
        </w:rPr>
      </w:pPr>
      <w:r>
        <w:rPr>
          <w:sz w:val="28"/>
        </w:rPr>
        <w:t xml:space="preserve">МБУ «Ритуал» предлагает увеличить ранее утвержденные дополнительные услуги в пределах 20,4% исходя из индексов потребительских цен за 2023-2025 года, за исключением услуг для оказания которых используется пиломатериал. Утвердить стоимость услуг с использованием пиломатериала по фактическим затратам (изготовление креста, изготовление ящика под гроб (дерево), изготовление детского гроба, изготовление ящика под урну с прахом (дерево), изготовление гроба). Последнее увеличение стоимости дополнительных услуг, предоставляемых МБУ «Ритуал» было произведено в 2022 году. </w:t>
      </w:r>
    </w:p>
    <w:p w14:paraId="5F78ACEA" w14:textId="77777777" w:rsidR="00734212" w:rsidRDefault="00734212" w:rsidP="00734212">
      <w:pPr>
        <w:ind w:firstLine="567"/>
        <w:jc w:val="both"/>
        <w:rPr>
          <w:sz w:val="28"/>
        </w:rPr>
      </w:pPr>
      <w:r>
        <w:rPr>
          <w:sz w:val="28"/>
        </w:rPr>
        <w:t xml:space="preserve">Данное увеличение обусловлено увеличением стоимости тарифов на услуги, предоставляемые сторонними организациями. Например, услуги связи и интернет, коммунальные услуги, транспортные услуги, медицинские услуги (медицинские периодические осмотры). Увеличение стоимости приобретаемых ТМЦ для работы учреждения (ГСМ, запчасти, </w:t>
      </w:r>
      <w:proofErr w:type="spellStart"/>
      <w:r>
        <w:rPr>
          <w:sz w:val="28"/>
        </w:rPr>
        <w:t>пиканки</w:t>
      </w:r>
      <w:proofErr w:type="spellEnd"/>
      <w:r>
        <w:rPr>
          <w:sz w:val="28"/>
        </w:rPr>
        <w:t xml:space="preserve">, канцелярские товары, товары необходимые для оказания ритуальных услуг и осуществления производственного процесса). </w:t>
      </w:r>
    </w:p>
    <w:p w14:paraId="338E857E" w14:textId="77777777" w:rsidR="00734212" w:rsidRDefault="00734212" w:rsidP="00734212">
      <w:pPr>
        <w:ind w:firstLine="567"/>
        <w:jc w:val="both"/>
        <w:rPr>
          <w:sz w:val="28"/>
        </w:rPr>
      </w:pPr>
      <w:r>
        <w:rPr>
          <w:sz w:val="28"/>
        </w:rPr>
        <w:t xml:space="preserve">Кроме этого, произошло существенное удорожание пиломатериала (доска обрезная на 35,75%, брус на 36,15%). Учитываю специфику учреждения, МБУ «Ритуал» производит закупку пиломатериала у единственного поставщика АО "ПРЕДПРИЯТИЕ УИС "ГПСУ". На данные расходы приходятся значительные средства из доходов от платной деятельности учреждения.  </w:t>
      </w:r>
    </w:p>
    <w:p w14:paraId="7DA40F9B" w14:textId="77777777" w:rsidR="00734212" w:rsidRDefault="00734212" w:rsidP="00734212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Формирование цен на платные дополнительные услуги основано на принципе полного возмещения затрат МБУ «Ритуал» на оказание данной услуги и </w:t>
      </w:r>
      <w:r>
        <w:rPr>
          <w:rFonts w:eastAsiaTheme="minorHAnsi"/>
          <w:color w:val="333333"/>
          <w:sz w:val="28"/>
          <w:szCs w:val="28"/>
          <w:lang w:eastAsia="en-US"/>
        </w:rPr>
        <w:t>деятельности учреждения в целом</w:t>
      </w:r>
      <w:r>
        <w:rPr>
          <w:rFonts w:eastAsiaTheme="minorHAnsi"/>
          <w:color w:val="000000"/>
          <w:sz w:val="28"/>
          <w:szCs w:val="28"/>
          <w:lang w:eastAsia="en-US"/>
        </w:rPr>
        <w:t>, при котором цена складывается на основе стоимости затраченных ресурсов.</w:t>
      </w:r>
    </w:p>
    <w:p w14:paraId="19F7AF89" w14:textId="77777777" w:rsidR="00734212" w:rsidRDefault="00734212" w:rsidP="00734212">
      <w:pPr>
        <w:ind w:firstLine="567"/>
        <w:jc w:val="both"/>
        <w:rPr>
          <w:sz w:val="28"/>
        </w:rPr>
      </w:pPr>
      <w:r>
        <w:rPr>
          <w:sz w:val="28"/>
        </w:rPr>
        <w:t xml:space="preserve">В целях предотвращения увеличения фактических затрат, необходимо увеличение стоимости услуг.  </w:t>
      </w:r>
    </w:p>
    <w:p w14:paraId="4E15E8EB" w14:textId="77777777" w:rsidR="00734212" w:rsidRDefault="00734212" w:rsidP="00734212">
      <w:pPr>
        <w:ind w:firstLine="567"/>
        <w:jc w:val="both"/>
        <w:rPr>
          <w:sz w:val="28"/>
        </w:rPr>
      </w:pPr>
      <w:r>
        <w:rPr>
          <w:sz w:val="28"/>
        </w:rPr>
        <w:t xml:space="preserve">Просим утвердить предложенный проект решения на очередной сессии Городского Совета депутатов. </w:t>
      </w:r>
    </w:p>
    <w:p w14:paraId="255FC486" w14:textId="66031DB9" w:rsidR="00721C4A" w:rsidRDefault="00721C4A" w:rsidP="00265682">
      <w:pPr>
        <w:ind w:firstLine="567"/>
        <w:jc w:val="both"/>
        <w:rPr>
          <w:sz w:val="28"/>
        </w:rPr>
      </w:pPr>
      <w:bookmarkStart w:id="0" w:name="_GoBack"/>
      <w:bookmarkEnd w:id="0"/>
    </w:p>
    <w:p w14:paraId="20982244" w14:textId="07675F4D" w:rsidR="00721C4A" w:rsidRDefault="00721C4A" w:rsidP="00265682">
      <w:pPr>
        <w:ind w:firstLine="567"/>
        <w:jc w:val="both"/>
        <w:rPr>
          <w:sz w:val="28"/>
        </w:rPr>
      </w:pPr>
    </w:p>
    <w:p w14:paraId="23BFC339" w14:textId="77777777" w:rsidR="00721C4A" w:rsidRDefault="00721C4A" w:rsidP="00265682">
      <w:pPr>
        <w:ind w:firstLine="567"/>
        <w:jc w:val="both"/>
        <w:rPr>
          <w:sz w:val="28"/>
        </w:rPr>
      </w:pPr>
    </w:p>
    <w:sectPr w:rsidR="00721C4A" w:rsidSect="000C7AE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462B3"/>
    <w:multiLevelType w:val="hybridMultilevel"/>
    <w:tmpl w:val="5ED6C0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34B0865"/>
    <w:multiLevelType w:val="hybridMultilevel"/>
    <w:tmpl w:val="9B187D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7C831FE"/>
    <w:multiLevelType w:val="hybridMultilevel"/>
    <w:tmpl w:val="534AB17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23"/>
    <w:rsid w:val="00010F3C"/>
    <w:rsid w:val="00047ACE"/>
    <w:rsid w:val="00066DC4"/>
    <w:rsid w:val="0008037B"/>
    <w:rsid w:val="0008725C"/>
    <w:rsid w:val="00093134"/>
    <w:rsid w:val="000C69AA"/>
    <w:rsid w:val="000C7AE1"/>
    <w:rsid w:val="0010788B"/>
    <w:rsid w:val="00114B37"/>
    <w:rsid w:val="001840D2"/>
    <w:rsid w:val="001C50BE"/>
    <w:rsid w:val="001E6842"/>
    <w:rsid w:val="001F4D6A"/>
    <w:rsid w:val="00265682"/>
    <w:rsid w:val="00280F10"/>
    <w:rsid w:val="00303774"/>
    <w:rsid w:val="00312443"/>
    <w:rsid w:val="00346E68"/>
    <w:rsid w:val="00347378"/>
    <w:rsid w:val="004335BC"/>
    <w:rsid w:val="0044137C"/>
    <w:rsid w:val="00480889"/>
    <w:rsid w:val="004F7C23"/>
    <w:rsid w:val="00503DC5"/>
    <w:rsid w:val="00522690"/>
    <w:rsid w:val="005238CD"/>
    <w:rsid w:val="00531A55"/>
    <w:rsid w:val="00543B2F"/>
    <w:rsid w:val="0058138C"/>
    <w:rsid w:val="005B3251"/>
    <w:rsid w:val="005C54E6"/>
    <w:rsid w:val="005D7701"/>
    <w:rsid w:val="005E4B8D"/>
    <w:rsid w:val="005F602D"/>
    <w:rsid w:val="006175A3"/>
    <w:rsid w:val="00692F86"/>
    <w:rsid w:val="006A480A"/>
    <w:rsid w:val="006A54E1"/>
    <w:rsid w:val="006D3347"/>
    <w:rsid w:val="00707AAE"/>
    <w:rsid w:val="00721C4A"/>
    <w:rsid w:val="00734212"/>
    <w:rsid w:val="00734EE0"/>
    <w:rsid w:val="00756520"/>
    <w:rsid w:val="00766A39"/>
    <w:rsid w:val="007B332E"/>
    <w:rsid w:val="007B6584"/>
    <w:rsid w:val="008010DE"/>
    <w:rsid w:val="00801766"/>
    <w:rsid w:val="00817EAF"/>
    <w:rsid w:val="00880E67"/>
    <w:rsid w:val="00883695"/>
    <w:rsid w:val="008C06F4"/>
    <w:rsid w:val="008E0854"/>
    <w:rsid w:val="008F6417"/>
    <w:rsid w:val="009B490D"/>
    <w:rsid w:val="009C0E16"/>
    <w:rsid w:val="009E4CB6"/>
    <w:rsid w:val="00A079D4"/>
    <w:rsid w:val="00A70C06"/>
    <w:rsid w:val="00AC496F"/>
    <w:rsid w:val="00B326D7"/>
    <w:rsid w:val="00B365EC"/>
    <w:rsid w:val="00B4365E"/>
    <w:rsid w:val="00BB23E5"/>
    <w:rsid w:val="00BE5784"/>
    <w:rsid w:val="00C126E8"/>
    <w:rsid w:val="00CF0EDA"/>
    <w:rsid w:val="00D0727B"/>
    <w:rsid w:val="00D92A44"/>
    <w:rsid w:val="00DA0574"/>
    <w:rsid w:val="00DC2551"/>
    <w:rsid w:val="00DF3F1D"/>
    <w:rsid w:val="00DF7F3E"/>
    <w:rsid w:val="00E70194"/>
    <w:rsid w:val="00E716E5"/>
    <w:rsid w:val="00E73236"/>
    <w:rsid w:val="00EC0F95"/>
    <w:rsid w:val="00EC42C6"/>
    <w:rsid w:val="00EE1A01"/>
    <w:rsid w:val="00EE6CB6"/>
    <w:rsid w:val="00EF523E"/>
    <w:rsid w:val="00F33E9A"/>
    <w:rsid w:val="00F744E4"/>
    <w:rsid w:val="00F93FC7"/>
    <w:rsid w:val="00FD537A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E55E"/>
  <w15:docId w15:val="{C25FDDB0-CBF0-4673-9F19-1E6856C1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788B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1078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7A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AC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E6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3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Луговой</dc:creator>
  <cp:keywords/>
  <dc:description/>
  <cp:lastModifiedBy>vv</cp:lastModifiedBy>
  <cp:revision>6</cp:revision>
  <cp:lastPrinted>2016-09-16T05:13:00Z</cp:lastPrinted>
  <dcterms:created xsi:type="dcterms:W3CDTF">2024-12-11T09:24:00Z</dcterms:created>
  <dcterms:modified xsi:type="dcterms:W3CDTF">2024-12-13T02:42:00Z</dcterms:modified>
</cp:coreProperties>
</file>